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BAE" w:rsidRDefault="00D46BAE">
      <w:pPr>
        <w:rPr>
          <w:rFonts w:ascii="Meiryo UI" w:eastAsia="Meiryo UI" w:hAnsi="Meiryo UI" w:cstheme="minorBidi"/>
        </w:rPr>
      </w:pPr>
      <w:r>
        <w:rPr>
          <w:rFonts w:ascii="Meiryo UI" w:eastAsia="Meiryo UI" w:hAnsi="Meiryo UI" w:cs="Meiryo UI" w:hint="eastAsia"/>
        </w:rPr>
        <w:t>～</w:t>
      </w:r>
      <w:bookmarkStart w:id="0" w:name="_Hlk53904743"/>
      <w:r>
        <w:rPr>
          <w:rFonts w:ascii="Meiryo UI" w:eastAsia="Meiryo UI" w:hAnsi="Meiryo UI" w:cs="Meiryo UI" w:hint="eastAsia"/>
        </w:rPr>
        <w:t>よろず支援拠点だより</w:t>
      </w:r>
      <w:bookmarkEnd w:id="0"/>
      <w:r>
        <w:rPr>
          <w:rFonts w:ascii="Meiryo UI" w:eastAsia="Meiryo UI" w:hAnsi="Meiryo UI" w:cs="Meiryo UI" w:hint="eastAsia"/>
        </w:rPr>
        <w:t>～　　　　　　　　　　　　　　　　　　　　　　　　　　　　　　　　　　　Ｎｏ．１０６</w:t>
      </w:r>
    </w:p>
    <w:p w:rsidR="00D46BAE" w:rsidRDefault="00D46BAE">
      <w:pPr>
        <w:rPr>
          <w:rFonts w:ascii="Meiryo UI" w:eastAsia="Meiryo UI" w:hAnsi="Meiryo UI" w:cstheme="minorBidi"/>
        </w:rPr>
      </w:pPr>
    </w:p>
    <w:p w:rsidR="00D46BAE" w:rsidRDefault="00D46BAE">
      <w:pPr>
        <w:rPr>
          <w:rFonts w:ascii="Meiryo UI" w:eastAsia="Meiryo UI" w:hAnsi="Meiryo UI" w:cstheme="minorBidi"/>
        </w:rPr>
      </w:pPr>
      <w:r>
        <w:rPr>
          <w:rFonts w:ascii="Meiryo UI" w:eastAsia="Meiryo UI" w:hAnsi="Meiryo UI" w:cs="Meiryo UI" w:hint="eastAsia"/>
        </w:rPr>
        <w:t>販促戦略とデザインの目的を見据える</w:t>
      </w:r>
    </w:p>
    <w:p w:rsidR="00D46BAE" w:rsidRDefault="00D46BAE">
      <w:pPr>
        <w:rPr>
          <w:rFonts w:ascii="Meiryo UI" w:eastAsia="Meiryo UI" w:hAnsi="Meiryo UI" w:cstheme="minorBidi"/>
        </w:rPr>
      </w:pPr>
    </w:p>
    <w:p w:rsidR="00D46BAE" w:rsidRDefault="00D46BAE">
      <w:pPr>
        <w:rPr>
          <w:rFonts w:ascii="Meiryo UI" w:eastAsia="Meiryo UI" w:hAnsi="Meiryo UI" w:cstheme="minorBidi"/>
        </w:rPr>
      </w:pPr>
      <w:r>
        <w:rPr>
          <w:rFonts w:ascii="Meiryo UI" w:eastAsia="Meiryo UI" w:hAnsi="Meiryo UI" w:cs="Meiryo UI" w:hint="eastAsia"/>
        </w:rPr>
        <w:t>わかやま新報の読者の皆さま、こんにちは！</w:t>
      </w:r>
      <w:r>
        <w:rPr>
          <w:rFonts w:ascii="Meiryo UI" w:eastAsia="Meiryo UI" w:hAnsi="Meiryo UI" w:cs="Meiryo UI"/>
        </w:rPr>
        <w:t xml:space="preserve"> </w:t>
      </w:r>
      <w:r>
        <w:rPr>
          <w:rFonts w:ascii="Meiryo UI" w:eastAsia="Meiryo UI" w:hAnsi="Meiryo UI" w:cs="Meiryo UI" w:hint="eastAsia"/>
        </w:rPr>
        <w:t>和歌山県よろず支援拠点コーディネーターの榎本です。８月から同拠点のコーディネーターとして、販促とデザインの相談業務を担当しています。</w:t>
      </w:r>
    </w:p>
    <w:p w:rsidR="00D46BAE" w:rsidRDefault="00D46BAE">
      <w:pPr>
        <w:rPr>
          <w:rFonts w:ascii="Meiryo UI" w:eastAsia="Meiryo UI" w:hAnsi="Meiryo UI" w:cstheme="minorBidi"/>
        </w:rPr>
      </w:pPr>
    </w:p>
    <w:p w:rsidR="00D46BAE" w:rsidRDefault="00D46BAE">
      <w:pPr>
        <w:rPr>
          <w:rFonts w:ascii="Meiryo UI" w:eastAsia="Meiryo UI" w:hAnsi="Meiryo UI" w:cstheme="minorBidi"/>
        </w:rPr>
      </w:pPr>
      <w:r>
        <w:rPr>
          <w:rFonts w:ascii="Meiryo UI" w:eastAsia="Meiryo UI" w:hAnsi="Meiryo UI" w:cs="Meiryo UI" w:hint="eastAsia"/>
        </w:rPr>
        <w:t>芸術大学を卒業後、和歌山の広告代理店に就職。販促物を中心とした、さまざまなデザインを制作してきました。広告代理店では和歌山を中心とした企業の販促や、開業時の広告全般、ロゴ、マークなどのデザイン、パンフレットやチラシ、ＤＭといった紙媒体などをひたすら現場で制作し続け、その後、大阪支店、東京支店の立ち上げに参加。広告代理店のスタッフとして、デザイナーからディレクター、時には見識を広げるため、飛び込みの新規営業やテレアポまでさまざまな経験をしてきました。</w:t>
      </w:r>
    </w:p>
    <w:p w:rsidR="00D46BAE" w:rsidRDefault="00D46BAE">
      <w:pPr>
        <w:rPr>
          <w:rFonts w:ascii="Meiryo UI" w:eastAsia="Meiryo UI" w:hAnsi="Meiryo UI" w:cstheme="minorBidi"/>
        </w:rPr>
      </w:pPr>
    </w:p>
    <w:p w:rsidR="00D46BAE" w:rsidRDefault="00D46BAE">
      <w:pPr>
        <w:rPr>
          <w:rFonts w:ascii="Meiryo UI" w:eastAsia="Meiryo UI" w:hAnsi="Meiryo UI" w:cstheme="minorBidi"/>
        </w:rPr>
      </w:pPr>
      <w:r>
        <w:rPr>
          <w:rFonts w:ascii="Meiryo UI" w:eastAsia="Meiryo UI" w:hAnsi="Meiryo UI" w:cs="Meiryo UI" w:hint="eastAsia"/>
        </w:rPr>
        <w:t>現在は、自身の広告代理店を立ち上げて運営しています。たくさんの企業の広告に携わってきた経験を活かし、開業時の広告戦略から、業種・状況に応じた販促戦略、具体的なデザイン内容に至るまで、幅広い相談対応を行っています。</w:t>
      </w:r>
    </w:p>
    <w:p w:rsidR="00D46BAE" w:rsidRDefault="00D46BAE">
      <w:pPr>
        <w:rPr>
          <w:rFonts w:ascii="Meiryo UI" w:eastAsia="Meiryo UI" w:hAnsi="Meiryo UI" w:cstheme="minorBidi"/>
        </w:rPr>
      </w:pPr>
    </w:p>
    <w:p w:rsidR="00D46BAE" w:rsidRDefault="00D46BAE">
      <w:pPr>
        <w:rPr>
          <w:rFonts w:ascii="Meiryo UI" w:eastAsia="Meiryo UI" w:hAnsi="Meiryo UI" w:cstheme="minorBidi"/>
        </w:rPr>
      </w:pPr>
      <w:r>
        <w:rPr>
          <w:rFonts w:ascii="Meiryo UI" w:eastAsia="Meiryo UI" w:hAnsi="Meiryo UI" w:cs="Meiryo UI" w:hint="eastAsia"/>
        </w:rPr>
        <w:t>販促やデザインにおいて最も大切なのは「分析」だと考えています。「分析」から「目的」を割り出し、その「目的」がぶれないことが大切です。言葉にすると当たり前のように聞こえますが、実はなかなかできていないもので、逆に言えば、ここがしっかりしていると、広告の内容やデザインが自然と決まってきますし、失敗しない広告やデザインが出来上がります。</w:t>
      </w:r>
    </w:p>
    <w:p w:rsidR="00D46BAE" w:rsidRDefault="00D46BAE">
      <w:pPr>
        <w:rPr>
          <w:rFonts w:ascii="Meiryo UI" w:eastAsia="Meiryo UI" w:hAnsi="Meiryo UI" w:cstheme="minorBidi"/>
        </w:rPr>
      </w:pPr>
    </w:p>
    <w:p w:rsidR="00D46BAE" w:rsidRDefault="00D46BAE">
      <w:pPr>
        <w:rPr>
          <w:rFonts w:ascii="Meiryo UI" w:eastAsia="Meiryo UI" w:hAnsi="Meiryo UI" w:cstheme="minorBidi"/>
          <w:b/>
          <w:bCs/>
        </w:rPr>
      </w:pPr>
      <w:r>
        <w:rPr>
          <w:rFonts w:ascii="Meiryo UI" w:eastAsia="Meiryo UI" w:hAnsi="Meiryo UI" w:cs="Meiryo UI" w:hint="eastAsia"/>
        </w:rPr>
        <w:t>このように、現場で販促戦略やデザインを続けてきたからこそ痛感できたことを、多くの事業主や広告担当者の方々にお伝えしたいと思っています。皆さまの状況、段階に合わせた効果的な販促戦略、デザインをアドバイスします。また、勉強会やセミナーでは、余裕のある時間を利用して、事業者だけでなく、デザイナーやＤＴＰ関係者の方々にも役立つような幅広い話をしていく予定ですので、機会があればぜひご相談ください。</w:t>
      </w:r>
    </w:p>
    <w:p w:rsidR="00D46BAE" w:rsidRDefault="00D46BAE">
      <w:pPr>
        <w:rPr>
          <w:rFonts w:ascii="Meiryo UI" w:eastAsia="Meiryo UI" w:hAnsi="Meiryo UI" w:cstheme="minorBidi"/>
        </w:rPr>
      </w:pPr>
      <w:bookmarkStart w:id="1" w:name="_GoBack"/>
      <w:bookmarkEnd w:id="1"/>
      <w:r>
        <w:rPr>
          <w:noProof/>
        </w:rPr>
        <w:pict>
          <v:rect id="object 16" o:spid="_x0000_s1026" style="position:absolute;left:0;text-align:left;margin-left:24.75pt;margin-top:17pt;width:90.75pt;height:85.5pt;z-index:251658240;visibility:visible;mso-position-horizontal-relative:margin" stroked="f">
            <v:fill r:id="rId6" o:title="" type="frame"/>
            <v:textbox inset="0,0,0,0"/>
            <w10:wrap anchorx="margin"/>
          </v:rect>
        </w:pict>
      </w:r>
    </w:p>
    <w:p w:rsidR="00D46BAE" w:rsidRDefault="00D46BAE">
      <w:pPr>
        <w:ind w:firstLineChars="1300" w:firstLine="2730"/>
        <w:rPr>
          <w:rFonts w:ascii="Meiryo UI" w:eastAsia="Meiryo UI" w:hAnsi="Meiryo UI" w:cstheme="minorBidi"/>
        </w:rPr>
      </w:pPr>
      <w:bookmarkStart w:id="2" w:name="_Hlk53920563"/>
      <w:r>
        <w:rPr>
          <w:rFonts w:ascii="Meiryo UI" w:eastAsia="Meiryo UI" w:hAnsi="Meiryo UI" w:cs="Meiryo UI" w:hint="eastAsia"/>
        </w:rPr>
        <w:t>「</w:t>
      </w:r>
      <w:bookmarkStart w:id="3" w:name="_Hlk70758909"/>
      <w:r>
        <w:rPr>
          <w:rFonts w:ascii="Meiryo UI" w:eastAsia="Meiryo UI" w:hAnsi="Meiryo UI" w:cs="Meiryo UI" w:hint="eastAsia"/>
        </w:rPr>
        <w:t>和歌山県よろず支援拠点</w:t>
      </w:r>
      <w:bookmarkEnd w:id="3"/>
      <w:r>
        <w:rPr>
          <w:rFonts w:ascii="Meiryo UI" w:eastAsia="Meiryo UI" w:hAnsi="Meiryo UI" w:cs="Meiryo UI" w:hint="eastAsia"/>
        </w:rPr>
        <w:t>」</w:t>
      </w:r>
      <w:bookmarkEnd w:id="2"/>
      <w:r>
        <w:rPr>
          <w:rFonts w:ascii="Meiryo UI" w:eastAsia="Meiryo UI" w:hAnsi="Meiryo UI" w:cs="Meiryo UI" w:hint="eastAsia"/>
        </w:rPr>
        <w:t xml:space="preserve">　</w:t>
      </w:r>
    </w:p>
    <w:p w:rsidR="00D46BAE" w:rsidRDefault="00D46BAE">
      <w:pPr>
        <w:ind w:firstLineChars="1450" w:firstLine="3045"/>
        <w:rPr>
          <w:rFonts w:ascii="Meiryo UI" w:eastAsia="Meiryo UI" w:hAnsi="Meiryo UI" w:cstheme="minorBidi"/>
        </w:rPr>
      </w:pPr>
      <w:r>
        <w:rPr>
          <w:rFonts w:ascii="Meiryo UI" w:eastAsia="Meiryo UI" w:hAnsi="Meiryo UI" w:cs="Meiryo UI" w:hint="eastAsia"/>
        </w:rPr>
        <w:t xml:space="preserve">和歌山市本町二丁目１番地　フォルテワジマ６階　</w:t>
      </w:r>
    </w:p>
    <w:p w:rsidR="00D46BAE" w:rsidRDefault="00D46BAE">
      <w:pPr>
        <w:rPr>
          <w:rFonts w:ascii="Meiryo UI" w:eastAsia="Meiryo UI" w:hAnsi="Meiryo UI" w:cstheme="minorBidi"/>
        </w:rPr>
      </w:pPr>
      <w:r>
        <w:rPr>
          <w:rFonts w:ascii="Meiryo UI" w:eastAsia="Meiryo UI" w:hAnsi="Meiryo UI" w:cs="Meiryo UI" w:hint="eastAsia"/>
        </w:rPr>
        <w:t xml:space="preserve">　　　　　　　　　</w:t>
      </w:r>
      <w:r>
        <w:rPr>
          <w:rFonts w:ascii="Meiryo UI" w:eastAsia="Meiryo UI" w:hAnsi="Meiryo UI" w:cs="Meiryo UI"/>
        </w:rPr>
        <w:t xml:space="preserve">                    URL</w:t>
      </w:r>
      <w:r>
        <w:rPr>
          <w:rFonts w:ascii="Meiryo UI" w:eastAsia="Meiryo UI" w:hAnsi="Meiryo UI" w:cs="Meiryo UI" w:hint="eastAsia"/>
        </w:rPr>
        <w:t>：</w:t>
      </w:r>
      <w:hyperlink r:id="rId7" w:history="1">
        <w:r>
          <w:rPr>
            <w:rStyle w:val="Hyperlink"/>
            <w:rFonts w:ascii="Meiryo UI" w:eastAsia="Meiryo UI" w:hAnsi="Meiryo UI" w:cs="Meiryo UI"/>
          </w:rPr>
          <w:t>https://yorozu-wakayama.jimdofree.com/</w:t>
        </w:r>
      </w:hyperlink>
    </w:p>
    <w:p w:rsidR="00D46BAE" w:rsidRDefault="00D46BAE">
      <w:pPr>
        <w:rPr>
          <w:rFonts w:ascii="Meiryo UI" w:eastAsia="Meiryo UI" w:hAnsi="Meiryo UI" w:cstheme="minorBidi"/>
        </w:rPr>
      </w:pP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hyperlink r:id="rId8" w:history="1">
        <w:r>
          <w:rPr>
            <w:rStyle w:val="Hyperlink"/>
            <w:rFonts w:ascii="Meiryo UI" w:eastAsia="Meiryo UI" w:hAnsi="Meiryo UI" w:cs="Meiryo UI"/>
          </w:rPr>
          <w:t>TEL:073-433-3100</w:t>
        </w:r>
      </w:hyperlink>
      <w:r>
        <w:rPr>
          <w:rFonts w:ascii="Meiryo UI" w:eastAsia="Meiryo UI" w:hAnsi="Meiryo UI" w:cs="Meiryo UI" w:hint="eastAsia"/>
        </w:rPr>
        <w:t xml:space="preserve">　</w:t>
      </w:r>
    </w:p>
    <w:sectPr w:rsidR="00D46BAE" w:rsidSect="00D46BAE">
      <w:pgSz w:w="11906" w:h="16838"/>
      <w:pgMar w:top="1985" w:right="1701" w:bottom="1701"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BAE" w:rsidRDefault="00D46BAE">
      <w:pPr>
        <w:rPr>
          <w:rFonts w:ascii="Times New Roman" w:hAnsi="Times New Roman" w:cs="Times New Roman"/>
        </w:rPr>
      </w:pPr>
      <w:r>
        <w:rPr>
          <w:rFonts w:ascii="Times New Roman" w:hAnsi="Times New Roman" w:cs="Times New Roman"/>
        </w:rPr>
        <w:separator/>
      </w:r>
    </w:p>
  </w:endnote>
  <w:endnote w:type="continuationSeparator" w:id="0">
    <w:p w:rsidR="00D46BAE" w:rsidRDefault="00D46BA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panose1 w:val="00000000000000000000"/>
    <w:charset w:val="80"/>
    <w:family w:val="roman"/>
    <w:notTrueType/>
    <w:pitch w:val="variable"/>
    <w:sig w:usb0="00000001" w:usb1="08070000" w:usb2="00000010" w:usb3="00000000" w:csb0="00020000" w:csb1="00000000"/>
  </w:font>
  <w:font w:name="游ゴシック Light">
    <w:panose1 w:val="00000000000000000000"/>
    <w:charset w:val="80"/>
    <w:family w:val="modern"/>
    <w:notTrueType/>
    <w:pitch w:val="variable"/>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BAE" w:rsidRDefault="00D46BAE">
      <w:pPr>
        <w:rPr>
          <w:rFonts w:ascii="Times New Roman" w:hAnsi="Times New Roman" w:cs="Times New Roman"/>
        </w:rPr>
      </w:pPr>
      <w:r>
        <w:rPr>
          <w:rFonts w:ascii="Times New Roman" w:hAnsi="Times New Roman" w:cs="Times New Roman"/>
        </w:rPr>
        <w:separator/>
      </w:r>
    </w:p>
  </w:footnote>
  <w:footnote w:type="continuationSeparator" w:id="0">
    <w:p w:rsidR="00D46BAE" w:rsidRDefault="00D46BAE">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BAE"/>
    <w:rsid w:val="00D46B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游明朝" w:eastAsia="游明朝" w:hAnsi="游明朝" w:cs="游明朝"/>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563C1"/>
      <w:u w:val="single"/>
    </w:rPr>
  </w:style>
  <w:style w:type="paragraph" w:styleId="BalloonText">
    <w:name w:val="Balloon Text"/>
    <w:basedOn w:val="Normal"/>
    <w:link w:val="BalloonTextChar"/>
    <w:uiPriority w:val="99"/>
    <w:rPr>
      <w:rFonts w:ascii="游ゴシック Light" w:eastAsia="游ゴシック Light" w:hAnsi="游ゴシック Light" w:cs="游ゴシック Light"/>
      <w:sz w:val="18"/>
      <w:szCs w:val="18"/>
    </w:rPr>
  </w:style>
  <w:style w:type="character" w:customStyle="1" w:styleId="BalloonTextChar">
    <w:name w:val="Balloon Text Char"/>
    <w:basedOn w:val="DefaultParagraphFont"/>
    <w:link w:val="BalloonText"/>
    <w:uiPriority w:val="99"/>
    <w:rPr>
      <w:rFonts w:ascii="游ゴシック Light" w:eastAsia="游ゴシック Light" w:hAnsi="游ゴシック Light" w:cs="游ゴシック Light"/>
      <w:sz w:val="18"/>
      <w:szCs w:val="18"/>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73-433-3100" TargetMode="External"/><Relationship Id="rId3" Type="http://schemas.openxmlformats.org/officeDocument/2006/relationships/webSettings" Target="webSettings.xml"/><Relationship Id="rId7" Type="http://schemas.openxmlformats.org/officeDocument/2006/relationships/hyperlink" Target="https://yorozu-wakayama.jimdofre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1</Pages>
  <Words>160</Words>
  <Characters>917</Characters>
  <Application>Microsoft Office Outlook</Application>
  <DocSecurity>0</DocSecurity>
  <Lines>0</Lines>
  <Paragraphs>0</Paragraphs>
  <ScaleCrop>false</ScaleCrop>
  <Company>公益財団法人わかやま産業振興財団</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禎</dc:creator>
  <cp:keywords/>
  <dc:description/>
  <cp:lastModifiedBy>shimpo</cp:lastModifiedBy>
  <cp:revision>8</cp:revision>
  <cp:lastPrinted>2021-07-26T02:22:00Z</cp:lastPrinted>
  <dcterms:created xsi:type="dcterms:W3CDTF">2021-08-26T00:37:00Z</dcterms:created>
  <dcterms:modified xsi:type="dcterms:W3CDTF">2021-08-31T03:17:00Z</dcterms:modified>
</cp:coreProperties>
</file>